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00" w:rsidRPr="000E3D53" w:rsidRDefault="00B45000" w:rsidP="000F29E3">
      <w:pPr>
        <w:pStyle w:val="a5"/>
        <w:rPr>
          <w:rFonts w:ascii="Arial" w:hAnsi="Arial" w:cs="Arial"/>
          <w:sz w:val="16"/>
          <w:szCs w:val="16"/>
          <w:u w:val="single"/>
          <w:rtl/>
        </w:rPr>
      </w:pPr>
      <w:bookmarkStart w:id="0" w:name="_GoBack"/>
      <w:bookmarkEnd w:id="0"/>
    </w:p>
    <w:p w:rsidR="000F29E3" w:rsidRDefault="00BA0BB5" w:rsidP="00D9159F">
      <w:pPr>
        <w:pStyle w:val="a5"/>
        <w:rPr>
          <w:rFonts w:ascii="Arial" w:hAnsi="Arial" w:cs="Arial"/>
          <w:sz w:val="32"/>
          <w:szCs w:val="32"/>
          <w:u w:val="single"/>
          <w:rtl/>
        </w:rPr>
      </w:pPr>
      <w:r>
        <w:rPr>
          <w:rFonts w:ascii="Arial" w:hAnsi="Arial" w:cs="Arial"/>
          <w:sz w:val="32"/>
          <w:szCs w:val="32"/>
          <w:u w:val="single"/>
          <w:rtl/>
        </w:rPr>
        <w:t xml:space="preserve">תכנית לימודים קורס </w:t>
      </w:r>
      <w:r w:rsidR="007C6AB6">
        <w:rPr>
          <w:rFonts w:ascii="Arial" w:hAnsi="Arial" w:cs="Arial" w:hint="cs"/>
          <w:sz w:val="32"/>
          <w:szCs w:val="32"/>
          <w:u w:val="single"/>
          <w:rtl/>
        </w:rPr>
        <w:t xml:space="preserve">תקשורת </w:t>
      </w:r>
      <w:r w:rsidR="00DF0960">
        <w:rPr>
          <w:rFonts w:ascii="Arial" w:hAnsi="Arial" w:cs="Arial" w:hint="cs"/>
          <w:sz w:val="32"/>
          <w:szCs w:val="32"/>
          <w:u w:val="single"/>
          <w:rtl/>
        </w:rPr>
        <w:t>בינאישית</w:t>
      </w:r>
      <w:r w:rsidR="001B5D0A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="00D9159F">
        <w:rPr>
          <w:rFonts w:ascii="Arial" w:hAnsi="Arial" w:cs="Arial" w:hint="cs"/>
          <w:sz w:val="32"/>
          <w:szCs w:val="32"/>
          <w:u w:val="single"/>
          <w:rtl/>
        </w:rPr>
        <w:t>רמת גן</w:t>
      </w:r>
    </w:p>
    <w:p w:rsidR="00BA0BB5" w:rsidRDefault="00BA0BB5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</w:t>
      </w:r>
    </w:p>
    <w:p w:rsidR="00AC0BBE" w:rsidRDefault="00BA0BB5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                       </w:t>
      </w:r>
    </w:p>
    <w:p w:rsidR="00EF6C12" w:rsidRDefault="00EF6C12" w:rsidP="00D9159F">
      <w:pPr>
        <w:ind w:hanging="334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4</w:t>
      </w:r>
      <w:r>
        <w:rPr>
          <w:rFonts w:ascii="Arial" w:hAnsi="Arial" w:cs="Arial"/>
          <w:b/>
          <w:bCs/>
          <w:sz w:val="28"/>
          <w:szCs w:val="28"/>
          <w:rtl/>
        </w:rPr>
        <w:t>0 שעות לימוד</w:t>
      </w:r>
      <w:r>
        <w:rPr>
          <w:rFonts w:ascii="Arial" w:hAnsi="Arial" w:cs="Arial" w:hint="cs"/>
          <w:sz w:val="28"/>
          <w:szCs w:val="28"/>
          <w:rtl/>
        </w:rPr>
        <w:t>,</w:t>
      </w:r>
      <w:r w:rsidR="00292F6A">
        <w:rPr>
          <w:rFonts w:ascii="Arial" w:hAnsi="Arial" w:cs="Arial" w:hint="cs"/>
          <w:sz w:val="28"/>
          <w:szCs w:val="28"/>
          <w:rtl/>
        </w:rPr>
        <w:t xml:space="preserve"> 10 מפגשים ב</w:t>
      </w:r>
      <w:r>
        <w:rPr>
          <w:rFonts w:ascii="Arial" w:hAnsi="Arial" w:cs="Arial" w:hint="cs"/>
          <w:sz w:val="28"/>
          <w:szCs w:val="28"/>
          <w:rtl/>
        </w:rPr>
        <w:t xml:space="preserve">ימי </w:t>
      </w:r>
      <w:r w:rsidR="00D9159F">
        <w:rPr>
          <w:rFonts w:ascii="Arial" w:hAnsi="Arial" w:cs="Arial" w:hint="cs"/>
          <w:sz w:val="28"/>
          <w:szCs w:val="28"/>
          <w:rtl/>
        </w:rPr>
        <w:t>ראשון</w:t>
      </w:r>
    </w:p>
    <w:p w:rsidR="00EF6C12" w:rsidRPr="00923492" w:rsidRDefault="00EF6C12" w:rsidP="00144D15">
      <w:pPr>
        <w:ind w:hanging="334"/>
        <w:rPr>
          <w:rFonts w:ascii="Arial" w:hAnsi="Arial" w:cs="Arial"/>
          <w:sz w:val="28"/>
          <w:szCs w:val="28"/>
          <w:rtl/>
        </w:rPr>
      </w:pPr>
    </w:p>
    <w:p w:rsidR="00144D15" w:rsidRDefault="00144D15" w:rsidP="00D9159F">
      <w:pPr>
        <w:ind w:hanging="334"/>
        <w:rPr>
          <w:rFonts w:ascii="Arial" w:hAnsi="Arial" w:cs="Arial"/>
          <w:sz w:val="28"/>
          <w:szCs w:val="28"/>
          <w:rtl/>
        </w:rPr>
      </w:pPr>
      <w:r w:rsidRPr="000B64E1">
        <w:rPr>
          <w:rFonts w:ascii="Arial" w:hAnsi="Arial" w:cs="Arial"/>
          <w:b/>
          <w:bCs/>
          <w:sz w:val="28"/>
          <w:szCs w:val="28"/>
          <w:rtl/>
        </w:rPr>
        <w:t>רכז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מינהלי</w:t>
      </w:r>
      <w:proofErr w:type="spellEnd"/>
      <w:r w:rsidRPr="000B64E1">
        <w:rPr>
          <w:rFonts w:ascii="Arial" w:hAnsi="Arial" w:cs="Arial"/>
          <w:sz w:val="28"/>
          <w:szCs w:val="28"/>
          <w:rtl/>
        </w:rPr>
        <w:t>:</w:t>
      </w:r>
      <w:r w:rsidRPr="000B64E1">
        <w:rPr>
          <w:rFonts w:ascii="Arial" w:hAnsi="Arial" w:cs="Arial" w:hint="cs"/>
          <w:sz w:val="28"/>
          <w:szCs w:val="28"/>
          <w:rtl/>
        </w:rPr>
        <w:t xml:space="preserve"> </w:t>
      </w:r>
      <w:r w:rsidR="00D9159F">
        <w:rPr>
          <w:rFonts w:ascii="Arial" w:hAnsi="Arial" w:cs="Arial" w:hint="cs"/>
          <w:sz w:val="28"/>
          <w:szCs w:val="28"/>
          <w:rtl/>
        </w:rPr>
        <w:t>גבי מחוי</w:t>
      </w:r>
    </w:p>
    <w:p w:rsidR="00144D15" w:rsidRPr="00144D15" w:rsidRDefault="00144D15" w:rsidP="00144D15">
      <w:pPr>
        <w:ind w:hanging="334"/>
        <w:jc w:val="both"/>
        <w:rPr>
          <w:rFonts w:ascii="Arial" w:hAnsi="Arial" w:cs="Arial"/>
          <w:sz w:val="28"/>
          <w:szCs w:val="28"/>
          <w:rtl/>
        </w:rPr>
      </w:pPr>
    </w:p>
    <w:p w:rsidR="0002523B" w:rsidRDefault="00144D15" w:rsidP="00D9159F">
      <w:pPr>
        <w:pStyle w:val="a3"/>
        <w:tabs>
          <w:tab w:val="clear" w:pos="4153"/>
          <w:tab w:val="clear" w:pos="8306"/>
        </w:tabs>
        <w:ind w:left="-334" w:hanging="7"/>
        <w:rPr>
          <w:rFonts w:ascii="Arial" w:hAnsi="Arial" w:cs="Arial"/>
          <w:sz w:val="28"/>
          <w:szCs w:val="28"/>
          <w:rtl/>
        </w:rPr>
      </w:pPr>
      <w:r w:rsidRPr="000A363D">
        <w:rPr>
          <w:rFonts w:ascii="Arial" w:hAnsi="Arial" w:cs="Arial" w:hint="cs"/>
          <w:b/>
          <w:bCs/>
          <w:sz w:val="28"/>
          <w:szCs w:val="28"/>
          <w:rtl/>
        </w:rPr>
        <w:t>כתובת:</w:t>
      </w:r>
      <w:r w:rsidRPr="000A363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ה</w:t>
      </w:r>
      <w:r w:rsidR="00D9159F">
        <w:rPr>
          <w:rFonts w:ascii="Arial" w:hAnsi="Arial" w:cs="Arial" w:hint="cs"/>
          <w:sz w:val="28"/>
          <w:szCs w:val="28"/>
          <w:rtl/>
        </w:rPr>
        <w:t xml:space="preserve">עמותה לקידום מקצועי, רמת גן,  היצירה 3, בית </w:t>
      </w:r>
      <w:proofErr w:type="spellStart"/>
      <w:r w:rsidR="00D9159F">
        <w:rPr>
          <w:rFonts w:ascii="Arial" w:hAnsi="Arial" w:cs="Arial" w:hint="cs"/>
          <w:sz w:val="28"/>
          <w:szCs w:val="28"/>
          <w:rtl/>
        </w:rPr>
        <w:t>ש.א.פ</w:t>
      </w:r>
      <w:proofErr w:type="spellEnd"/>
      <w:r w:rsidR="00D9159F">
        <w:rPr>
          <w:rFonts w:ascii="Arial" w:hAnsi="Arial" w:cs="Arial" w:hint="cs"/>
          <w:sz w:val="28"/>
          <w:szCs w:val="28"/>
          <w:rtl/>
        </w:rPr>
        <w:t>. קומה 5</w:t>
      </w:r>
    </w:p>
    <w:p w:rsidR="00144D15" w:rsidRPr="00144D15" w:rsidRDefault="00144D15" w:rsidP="00144D15">
      <w:pPr>
        <w:pStyle w:val="a3"/>
        <w:tabs>
          <w:tab w:val="clear" w:pos="4153"/>
          <w:tab w:val="clear" w:pos="8306"/>
        </w:tabs>
        <w:ind w:left="-334" w:hanging="334"/>
        <w:rPr>
          <w:rFonts w:ascii="Arial" w:hAnsi="Arial" w:cs="Arial"/>
          <w:sz w:val="28"/>
          <w:szCs w:val="28"/>
          <w:rtl/>
        </w:rPr>
      </w:pPr>
    </w:p>
    <w:p w:rsidR="00BA0BB5" w:rsidRDefault="00BA0BB5" w:rsidP="00144D15">
      <w:pPr>
        <w:pStyle w:val="1"/>
        <w:ind w:hanging="334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מרצ</w:t>
      </w:r>
      <w:r w:rsidR="00EF6C12">
        <w:rPr>
          <w:rFonts w:ascii="Arial" w:hAnsi="Arial" w:cs="Arial" w:hint="cs"/>
          <w:b/>
          <w:bCs/>
          <w:sz w:val="28"/>
          <w:szCs w:val="28"/>
          <w:rtl/>
        </w:rPr>
        <w:t>ה</w:t>
      </w:r>
      <w:r>
        <w:rPr>
          <w:rFonts w:ascii="Arial" w:hAnsi="Arial" w:cs="Arial"/>
          <w:b/>
          <w:bCs/>
          <w:sz w:val="28"/>
          <w:szCs w:val="28"/>
          <w:rtl/>
        </w:rPr>
        <w:t>: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6C7101" w:rsidRPr="003B5E73" w:rsidRDefault="006C7101" w:rsidP="006C7101">
      <w:pPr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44"/>
        <w:bidiVisual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3600"/>
        <w:gridCol w:w="1118"/>
        <w:gridCol w:w="502"/>
        <w:gridCol w:w="1620"/>
      </w:tblGrid>
      <w:tr w:rsidR="006C7101" w:rsidTr="000E3D53">
        <w:trPr>
          <w:trHeight w:hRule="exact" w:val="624"/>
        </w:trPr>
        <w:tc>
          <w:tcPr>
            <w:tcW w:w="720" w:type="dxa"/>
            <w:shd w:val="clear" w:color="auto" w:fill="E6E6E6"/>
          </w:tcPr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שעור</w:t>
            </w:r>
          </w:p>
        </w:tc>
        <w:tc>
          <w:tcPr>
            <w:tcW w:w="1260" w:type="dxa"/>
            <w:shd w:val="clear" w:color="auto" w:fill="E6E6E6"/>
          </w:tcPr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תאריך</w:t>
            </w:r>
          </w:p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shd w:val="clear" w:color="auto" w:fill="E6E6E6"/>
          </w:tcPr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נושא ההרצאה</w:t>
            </w:r>
          </w:p>
        </w:tc>
        <w:tc>
          <w:tcPr>
            <w:tcW w:w="1620" w:type="dxa"/>
            <w:gridSpan w:val="2"/>
            <w:shd w:val="clear" w:color="auto" w:fill="E6E6E6"/>
          </w:tcPr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מרצה</w:t>
            </w:r>
          </w:p>
        </w:tc>
        <w:tc>
          <w:tcPr>
            <w:tcW w:w="1620" w:type="dxa"/>
            <w:shd w:val="clear" w:color="auto" w:fill="E6E6E6"/>
          </w:tcPr>
          <w:p w:rsidR="006C7101" w:rsidRDefault="006C7101" w:rsidP="006C71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שעות הלימוד</w:t>
            </w:r>
          </w:p>
        </w:tc>
      </w:tr>
      <w:tr w:rsidR="00D9159F" w:rsidTr="005800A1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10.10.21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</w:rPr>
            </w:pPr>
            <w:r w:rsidRPr="00FC16BB">
              <w:rPr>
                <w:rFonts w:ascii="Arial" w:hAnsi="Arial" w:cs="Arial"/>
                <w:rtl/>
              </w:rPr>
              <w:t>מודלים בתקשורת בינאישית</w:t>
            </w:r>
          </w:p>
        </w:tc>
        <w:tc>
          <w:tcPr>
            <w:tcW w:w="1620" w:type="dxa"/>
            <w:gridSpan w:val="2"/>
          </w:tcPr>
          <w:p w:rsidR="00D9159F" w:rsidRPr="004270F8" w:rsidRDefault="00D9159F" w:rsidP="00D915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D9159F" w:rsidRPr="00A862A3" w:rsidRDefault="00D9159F" w:rsidP="00D91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16:00-19:15</w:t>
            </w:r>
          </w:p>
        </w:tc>
      </w:tr>
      <w:tr w:rsidR="00D9159F" w:rsidTr="005800A1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17.10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 w:rsidRPr="00FC16BB">
              <w:rPr>
                <w:rFonts w:ascii="Arial" w:hAnsi="Arial" w:cs="Arial"/>
                <w:rtl/>
              </w:rPr>
              <w:t>מודלים בתקשורת בינאישית</w:t>
            </w:r>
            <w:r>
              <w:rPr>
                <w:rFonts w:ascii="Arial" w:hAnsi="Arial" w:cs="Arial" w:hint="cs"/>
                <w:rtl/>
              </w:rPr>
              <w:t xml:space="preserve"> (המשך)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69212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24.10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 w:rsidRPr="00FC16BB">
              <w:rPr>
                <w:rFonts w:ascii="Arial" w:hAnsi="Arial" w:cs="Arial"/>
                <w:rtl/>
              </w:rPr>
              <w:t>מאפיינים בתקשורת בינאישית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69212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31.10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סגנונות תקשורת שונים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7.11</w:t>
            </w:r>
          </w:p>
        </w:tc>
        <w:tc>
          <w:tcPr>
            <w:tcW w:w="3600" w:type="dxa"/>
          </w:tcPr>
          <w:p w:rsidR="00D9159F" w:rsidRDefault="00D9159F" w:rsidP="00D9159F">
            <w:pPr>
              <w:rPr>
                <w:rFonts w:ascii="Arial" w:hAnsi="Arial" w:cs="Arial"/>
                <w:rtl/>
              </w:rPr>
            </w:pPr>
            <w:r w:rsidRPr="00FC16BB">
              <w:rPr>
                <w:rFonts w:ascii="Arial" w:hAnsi="Arial" w:cs="Arial"/>
                <w:rtl/>
              </w:rPr>
              <w:t xml:space="preserve">סוגי תקשורת ותקשורת בינאישית </w:t>
            </w:r>
          </w:p>
          <w:p w:rsidR="00D9159F" w:rsidRDefault="00D9159F" w:rsidP="00D9159F">
            <w:pPr>
              <w:rPr>
                <w:rFonts w:ascii="Arial" w:hAnsi="Arial" w:cs="Arial"/>
                <w:rtl/>
              </w:rPr>
            </w:pPr>
          </w:p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</w:p>
          <w:p w:rsidR="00D9159F" w:rsidRPr="00FC16BB" w:rsidRDefault="00D9159F" w:rsidP="00D9159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D9159F" w:rsidRPr="008F7DE5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14.11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שפת הגוף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21.11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תקשורת דיגיטלית והשפעתה על הבינאישית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5.12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pStyle w:val="10"/>
              <w:ind w:left="1755" w:hanging="1755"/>
              <w:rPr>
                <w:rFonts w:ascii="Arial" w:hAnsi="Arial"/>
                <w:sz w:val="24"/>
                <w:szCs w:val="24"/>
              </w:rPr>
            </w:pPr>
            <w:r w:rsidRPr="00FC16BB">
              <w:rPr>
                <w:rFonts w:ascii="Arial" w:hAnsi="Arial"/>
                <w:sz w:val="24"/>
                <w:szCs w:val="24"/>
                <w:rtl/>
              </w:rPr>
              <w:t>תקשורת אישית וחברתית</w:t>
            </w:r>
          </w:p>
          <w:p w:rsidR="00D9159F" w:rsidRPr="00FC16BB" w:rsidRDefault="00D9159F" w:rsidP="00D9159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12.12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pStyle w:val="10"/>
              <w:ind w:left="1755" w:hanging="1755"/>
              <w:rPr>
                <w:rFonts w:ascii="Arial" w:hAnsi="Arial"/>
                <w:sz w:val="24"/>
                <w:szCs w:val="24"/>
              </w:rPr>
            </w:pPr>
            <w:r w:rsidRPr="00FC16BB">
              <w:rPr>
                <w:rFonts w:ascii="Arial" w:hAnsi="Arial"/>
                <w:sz w:val="24"/>
                <w:szCs w:val="24"/>
                <w:rtl/>
              </w:rPr>
              <w:t>סטריאוטיפים ודעות קדומות</w:t>
            </w:r>
          </w:p>
          <w:p w:rsidR="00D9159F" w:rsidRPr="00FC16BB" w:rsidRDefault="00D9159F" w:rsidP="00D9159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D9159F" w:rsidTr="006F4940">
        <w:trPr>
          <w:trHeight w:hRule="exact" w:val="624"/>
        </w:trPr>
        <w:tc>
          <w:tcPr>
            <w:tcW w:w="720" w:type="dxa"/>
          </w:tcPr>
          <w:p w:rsidR="00D9159F" w:rsidRDefault="00D9159F" w:rsidP="00D9159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F" w:rsidRPr="00D9159F" w:rsidRDefault="00D9159F" w:rsidP="00D9159F">
            <w:pPr>
              <w:rPr>
                <w:rFonts w:ascii="Arial" w:hAnsi="Arial" w:cs="Arial"/>
                <w:b/>
                <w:bCs/>
                <w:rtl/>
              </w:rPr>
            </w:pPr>
            <w:r w:rsidRPr="00D9159F">
              <w:rPr>
                <w:rFonts w:ascii="Arial" w:hAnsi="Arial" w:cs="Arial"/>
                <w:b/>
                <w:bCs/>
                <w:rtl/>
              </w:rPr>
              <w:t>19.12</w:t>
            </w:r>
          </w:p>
        </w:tc>
        <w:tc>
          <w:tcPr>
            <w:tcW w:w="3600" w:type="dxa"/>
          </w:tcPr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 w:rsidRPr="00FC16BB">
              <w:rPr>
                <w:rFonts w:ascii="Arial" w:hAnsi="Arial" w:cs="Arial"/>
                <w:rtl/>
              </w:rPr>
              <w:t>מדיה ויצירתיות</w:t>
            </w:r>
          </w:p>
          <w:p w:rsidR="00D9159F" w:rsidRPr="00FC16BB" w:rsidRDefault="00D9159F" w:rsidP="00D9159F">
            <w:pPr>
              <w:rPr>
                <w:rFonts w:ascii="Arial" w:hAnsi="Arial" w:cs="Arial"/>
                <w:rtl/>
              </w:rPr>
            </w:pPr>
            <w:r w:rsidRPr="00FC16BB">
              <w:rPr>
                <w:rFonts w:ascii="Arial" w:hAnsi="Arial" w:cs="Arial"/>
                <w:rtl/>
              </w:rPr>
              <w:t>סיכום קורס</w:t>
            </w:r>
            <w:r>
              <w:rPr>
                <w:rFonts w:ascii="Arial" w:hAnsi="Arial" w:cs="Arial" w:hint="cs"/>
                <w:rtl/>
              </w:rPr>
              <w:t xml:space="preserve">, </w:t>
            </w:r>
            <w:r w:rsidRPr="00FC16BB">
              <w:rPr>
                <w:rFonts w:ascii="Arial" w:hAnsi="Arial" w:cs="Arial"/>
                <w:rtl/>
              </w:rPr>
              <w:t>משובים</w:t>
            </w:r>
            <w:r>
              <w:rPr>
                <w:rFonts w:ascii="Arial" w:hAnsi="Arial" w:cs="Arial" w:hint="cs"/>
                <w:rtl/>
              </w:rPr>
              <w:t xml:space="preserve"> וחלוקת תעודות</w:t>
            </w:r>
            <w:r w:rsidRPr="00FC16B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D9159F" w:rsidRDefault="00D9159F" w:rsidP="00D9159F">
            <w:pPr>
              <w:jc w:val="center"/>
            </w:pPr>
            <w:r w:rsidRPr="003F521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1620" w:type="dxa"/>
          </w:tcPr>
          <w:p w:rsidR="00D9159F" w:rsidRDefault="00D9159F" w:rsidP="00D9159F">
            <w:pPr>
              <w:jc w:val="center"/>
            </w:pPr>
            <w:r w:rsidRPr="0032038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"</w:t>
            </w:r>
          </w:p>
        </w:tc>
      </w:tr>
      <w:tr w:rsidR="006C7101" w:rsidRPr="006C7101" w:rsidTr="000E3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122" w:type="dxa"/>
        </w:trPr>
        <w:tc>
          <w:tcPr>
            <w:tcW w:w="6698" w:type="dxa"/>
            <w:gridSpan w:val="4"/>
            <w:vAlign w:val="center"/>
          </w:tcPr>
          <w:p w:rsidR="006C7101" w:rsidRDefault="006C7101" w:rsidP="000E3D53">
            <w:pPr>
              <w:rPr>
                <w:rFonts w:ascii="Arial" w:hAnsi="Arial" w:cs="Arial"/>
                <w:b/>
                <w:bCs/>
                <w:color w:val="333333"/>
                <w:rtl/>
                <w:lang w:eastAsia="en-US"/>
              </w:rPr>
            </w:pPr>
          </w:p>
          <w:p w:rsidR="00913E4B" w:rsidRPr="003B5E73" w:rsidRDefault="00913E4B" w:rsidP="000E3D53">
            <w:pPr>
              <w:rPr>
                <w:rFonts w:ascii="Arial" w:hAnsi="Arial" w:cs="Arial"/>
                <w:b/>
                <w:bCs/>
                <w:color w:val="333333"/>
                <w:rtl/>
                <w:lang w:eastAsia="en-US"/>
              </w:rPr>
            </w:pPr>
          </w:p>
          <w:p w:rsidR="006C7101" w:rsidRDefault="006C7101" w:rsidP="000E3D53">
            <w:pPr>
              <w:rPr>
                <w:rFonts w:ascii="Arial" w:hAnsi="Arial" w:cs="Arial"/>
                <w:b/>
                <w:bCs/>
                <w:color w:val="333333"/>
                <w:rtl/>
                <w:lang w:eastAsia="en-US"/>
              </w:rPr>
            </w:pPr>
            <w:r w:rsidRPr="006C7101">
              <w:rPr>
                <w:rFonts w:ascii="Arial" w:hAnsi="Arial" w:cs="Arial" w:hint="cs"/>
                <w:b/>
                <w:bCs/>
                <w:color w:val="333333"/>
                <w:rtl/>
                <w:lang w:eastAsia="en-US"/>
              </w:rPr>
              <w:t>קריאה מומלצת:</w:t>
            </w:r>
          </w:p>
          <w:p w:rsidR="006C7101" w:rsidRPr="006C7101" w:rsidRDefault="006C7101" w:rsidP="000E3D53">
            <w:pPr>
              <w:rPr>
                <w:rFonts w:ascii="Arial" w:hAnsi="Arial" w:cs="Arial"/>
                <w:b/>
                <w:bCs/>
                <w:color w:val="333333"/>
                <w:sz w:val="12"/>
                <w:szCs w:val="12"/>
                <w:rtl/>
                <w:lang w:eastAsia="en-US"/>
              </w:rPr>
            </w:pPr>
          </w:p>
          <w:p w:rsidR="006C7101" w:rsidRPr="006C7101" w:rsidRDefault="006C7101" w:rsidP="000E3D53">
            <w:pPr>
              <w:rPr>
                <w:rFonts w:ascii="Arial" w:hAnsi="Arial" w:cs="Arial"/>
                <w:color w:val="333333"/>
                <w:lang w:eastAsia="en-US"/>
              </w:rPr>
            </w:pPr>
            <w:proofErr w:type="spellStart"/>
            <w:r w:rsidRPr="006C7101">
              <w:rPr>
                <w:rFonts w:ascii="Arial" w:hAnsi="Arial" w:cs="Arial"/>
                <w:color w:val="333333"/>
                <w:rtl/>
                <w:lang w:eastAsia="en-US"/>
              </w:rPr>
              <w:t>קונארד</w:t>
            </w:r>
            <w:proofErr w:type="spellEnd"/>
            <w:r w:rsidRPr="006C7101">
              <w:rPr>
                <w:rFonts w:ascii="Arial" w:hAnsi="Arial" w:cs="Arial"/>
                <w:color w:val="333333"/>
                <w:rtl/>
                <w:lang w:eastAsia="en-US"/>
              </w:rPr>
              <w:t xml:space="preserve"> לורנץ, הרע לכאורה, הוצאת הקיבוץ המאוחד, 2003</w:t>
            </w:r>
          </w:p>
        </w:tc>
      </w:tr>
      <w:tr w:rsidR="006C7101" w:rsidRPr="006C7101" w:rsidTr="000E3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122" w:type="dxa"/>
        </w:trPr>
        <w:tc>
          <w:tcPr>
            <w:tcW w:w="6698" w:type="dxa"/>
            <w:gridSpan w:val="4"/>
            <w:vAlign w:val="center"/>
          </w:tcPr>
          <w:p w:rsidR="000E3D53" w:rsidRPr="006C7101" w:rsidRDefault="006C7101" w:rsidP="000E3D53">
            <w:pPr>
              <w:rPr>
                <w:rFonts w:ascii="Arial" w:hAnsi="Arial" w:cs="Arial"/>
                <w:color w:val="333333"/>
                <w:rtl/>
                <w:lang w:eastAsia="en-US"/>
              </w:rPr>
            </w:pPr>
            <w:r w:rsidRPr="006C7101">
              <w:rPr>
                <w:rFonts w:ascii="Arial" w:hAnsi="Arial" w:cs="Arial"/>
                <w:color w:val="333333"/>
                <w:rtl/>
                <w:lang w:eastAsia="en-US"/>
              </w:rPr>
              <w:t>בריאן טרייסי, לבלוע צפרדע, הוצאת אסיה, 2002</w:t>
            </w:r>
          </w:p>
        </w:tc>
      </w:tr>
    </w:tbl>
    <w:p w:rsidR="006C7101" w:rsidRDefault="006C7101">
      <w:pPr>
        <w:rPr>
          <w:rFonts w:ascii="Arial" w:hAnsi="Arial" w:cs="Arial"/>
          <w:rtl/>
        </w:rPr>
      </w:pPr>
    </w:p>
    <w:sectPr w:rsidR="006C710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A0" w:rsidRDefault="000158A0">
      <w:r>
        <w:separator/>
      </w:r>
    </w:p>
  </w:endnote>
  <w:endnote w:type="continuationSeparator" w:id="0">
    <w:p w:rsidR="000158A0" w:rsidRDefault="000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12" w:rsidRDefault="00913E4B">
    <w:pPr>
      <w:pStyle w:val="a4"/>
      <w:ind w:hanging="1054"/>
      <w:rPr>
        <w:rtl/>
      </w:rPr>
    </w:pPr>
    <w:r>
      <w:rPr>
        <w:rFonts w:hint="cs"/>
        <w:noProof/>
        <w:lang w:eastAsia="en-US"/>
      </w:rPr>
      <w:drawing>
        <wp:inline distT="0" distB="0" distL="0" distR="0">
          <wp:extent cx="6530340" cy="838200"/>
          <wp:effectExtent l="0" t="0" r="0" b="0"/>
          <wp:docPr id="2" name="תמונה 2" descr="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A0" w:rsidRDefault="000158A0">
      <w:r>
        <w:separator/>
      </w:r>
    </w:p>
  </w:footnote>
  <w:footnote w:type="continuationSeparator" w:id="0">
    <w:p w:rsidR="000158A0" w:rsidRDefault="0001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12" w:rsidRDefault="00913E4B">
    <w:pPr>
      <w:pStyle w:val="a3"/>
      <w:ind w:left="-694" w:hanging="360"/>
      <w:jc w:val="center"/>
    </w:pPr>
    <w:r>
      <w:rPr>
        <w:rFonts w:hint="cs"/>
        <w:noProof/>
        <w:lang w:eastAsia="en-US"/>
      </w:rPr>
      <w:drawing>
        <wp:inline distT="0" distB="0" distL="0" distR="0">
          <wp:extent cx="6240780" cy="906780"/>
          <wp:effectExtent l="0" t="0" r="0" b="0"/>
          <wp:docPr id="1" name="תמונה 1" descr="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68B"/>
    <w:multiLevelType w:val="hybridMultilevel"/>
    <w:tmpl w:val="96802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20473"/>
    <w:multiLevelType w:val="hybridMultilevel"/>
    <w:tmpl w:val="E1762B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B4128E"/>
    <w:multiLevelType w:val="hybridMultilevel"/>
    <w:tmpl w:val="ED987BFA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7E991565"/>
    <w:multiLevelType w:val="hybridMultilevel"/>
    <w:tmpl w:val="D9C85340"/>
    <w:lvl w:ilvl="0" w:tplc="DE142C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C"/>
    <w:rsid w:val="000158A0"/>
    <w:rsid w:val="0002523B"/>
    <w:rsid w:val="00043B9D"/>
    <w:rsid w:val="00060560"/>
    <w:rsid w:val="00073EDB"/>
    <w:rsid w:val="00076A16"/>
    <w:rsid w:val="000A363D"/>
    <w:rsid w:val="000A5E05"/>
    <w:rsid w:val="000B72ED"/>
    <w:rsid w:val="000D6EF5"/>
    <w:rsid w:val="000D7862"/>
    <w:rsid w:val="000E1DB6"/>
    <w:rsid w:val="000E3D53"/>
    <w:rsid w:val="000F29E3"/>
    <w:rsid w:val="0010251E"/>
    <w:rsid w:val="00107267"/>
    <w:rsid w:val="00121525"/>
    <w:rsid w:val="00130D0B"/>
    <w:rsid w:val="00144D15"/>
    <w:rsid w:val="00154629"/>
    <w:rsid w:val="0017562F"/>
    <w:rsid w:val="00182254"/>
    <w:rsid w:val="00196910"/>
    <w:rsid w:val="001B5D0A"/>
    <w:rsid w:val="001D168F"/>
    <w:rsid w:val="001D6E16"/>
    <w:rsid w:val="001E43FE"/>
    <w:rsid w:val="00204FA6"/>
    <w:rsid w:val="00205077"/>
    <w:rsid w:val="00271BF9"/>
    <w:rsid w:val="0028214D"/>
    <w:rsid w:val="00285233"/>
    <w:rsid w:val="00292F6A"/>
    <w:rsid w:val="002B2093"/>
    <w:rsid w:val="002D7010"/>
    <w:rsid w:val="002E27A2"/>
    <w:rsid w:val="0031076B"/>
    <w:rsid w:val="003121A2"/>
    <w:rsid w:val="003144A5"/>
    <w:rsid w:val="00360618"/>
    <w:rsid w:val="00382D64"/>
    <w:rsid w:val="003B5D3F"/>
    <w:rsid w:val="003B5E73"/>
    <w:rsid w:val="003C1D9D"/>
    <w:rsid w:val="003F2732"/>
    <w:rsid w:val="00407894"/>
    <w:rsid w:val="00410995"/>
    <w:rsid w:val="004165A4"/>
    <w:rsid w:val="00426DFB"/>
    <w:rsid w:val="004270F8"/>
    <w:rsid w:val="004370A5"/>
    <w:rsid w:val="004A2A63"/>
    <w:rsid w:val="004A6D21"/>
    <w:rsid w:val="004A7CFB"/>
    <w:rsid w:val="005230D1"/>
    <w:rsid w:val="00535B4A"/>
    <w:rsid w:val="0055320F"/>
    <w:rsid w:val="005616B2"/>
    <w:rsid w:val="00562A60"/>
    <w:rsid w:val="00581FE6"/>
    <w:rsid w:val="005C5A67"/>
    <w:rsid w:val="005C6470"/>
    <w:rsid w:val="005C75E5"/>
    <w:rsid w:val="005D3DE3"/>
    <w:rsid w:val="005E3167"/>
    <w:rsid w:val="0060150D"/>
    <w:rsid w:val="006074AE"/>
    <w:rsid w:val="00625D8E"/>
    <w:rsid w:val="00650924"/>
    <w:rsid w:val="00653A7D"/>
    <w:rsid w:val="00660429"/>
    <w:rsid w:val="006674DA"/>
    <w:rsid w:val="006C7101"/>
    <w:rsid w:val="006C7CE8"/>
    <w:rsid w:val="006E4E0E"/>
    <w:rsid w:val="006E7546"/>
    <w:rsid w:val="006F3B48"/>
    <w:rsid w:val="006F4940"/>
    <w:rsid w:val="00703776"/>
    <w:rsid w:val="0071041A"/>
    <w:rsid w:val="0071557B"/>
    <w:rsid w:val="0074362E"/>
    <w:rsid w:val="007439D7"/>
    <w:rsid w:val="007548AF"/>
    <w:rsid w:val="007775BA"/>
    <w:rsid w:val="00784B9F"/>
    <w:rsid w:val="00785E7F"/>
    <w:rsid w:val="007C6AB6"/>
    <w:rsid w:val="00800555"/>
    <w:rsid w:val="008221E5"/>
    <w:rsid w:val="00826C2E"/>
    <w:rsid w:val="0083465E"/>
    <w:rsid w:val="008468AC"/>
    <w:rsid w:val="00870998"/>
    <w:rsid w:val="008A2632"/>
    <w:rsid w:val="008B7CFC"/>
    <w:rsid w:val="008C2938"/>
    <w:rsid w:val="008C7AFC"/>
    <w:rsid w:val="008D5072"/>
    <w:rsid w:val="008D5FD0"/>
    <w:rsid w:val="008D695E"/>
    <w:rsid w:val="008E27CA"/>
    <w:rsid w:val="008E4F6A"/>
    <w:rsid w:val="008E591B"/>
    <w:rsid w:val="008F2538"/>
    <w:rsid w:val="008F7DE5"/>
    <w:rsid w:val="00913E4B"/>
    <w:rsid w:val="00916117"/>
    <w:rsid w:val="009204DC"/>
    <w:rsid w:val="00923492"/>
    <w:rsid w:val="00934889"/>
    <w:rsid w:val="009354E3"/>
    <w:rsid w:val="0094333F"/>
    <w:rsid w:val="00960152"/>
    <w:rsid w:val="0096729C"/>
    <w:rsid w:val="00967EBD"/>
    <w:rsid w:val="00976D0C"/>
    <w:rsid w:val="00996EA6"/>
    <w:rsid w:val="009C125C"/>
    <w:rsid w:val="009E6991"/>
    <w:rsid w:val="00A02F21"/>
    <w:rsid w:val="00A04114"/>
    <w:rsid w:val="00A10817"/>
    <w:rsid w:val="00A2030D"/>
    <w:rsid w:val="00A35972"/>
    <w:rsid w:val="00A63AB1"/>
    <w:rsid w:val="00A66B19"/>
    <w:rsid w:val="00A70375"/>
    <w:rsid w:val="00A81AA7"/>
    <w:rsid w:val="00A862A3"/>
    <w:rsid w:val="00AC0BBE"/>
    <w:rsid w:val="00AC1C4B"/>
    <w:rsid w:val="00AD3795"/>
    <w:rsid w:val="00B01F32"/>
    <w:rsid w:val="00B11D04"/>
    <w:rsid w:val="00B45000"/>
    <w:rsid w:val="00B54B9A"/>
    <w:rsid w:val="00B71675"/>
    <w:rsid w:val="00B955E7"/>
    <w:rsid w:val="00BA096D"/>
    <w:rsid w:val="00BA0BB5"/>
    <w:rsid w:val="00BB2C2B"/>
    <w:rsid w:val="00BC0124"/>
    <w:rsid w:val="00BC594F"/>
    <w:rsid w:val="00BD124A"/>
    <w:rsid w:val="00BD2837"/>
    <w:rsid w:val="00BD3771"/>
    <w:rsid w:val="00BE6004"/>
    <w:rsid w:val="00BF5421"/>
    <w:rsid w:val="00C15498"/>
    <w:rsid w:val="00C4593C"/>
    <w:rsid w:val="00C45A7B"/>
    <w:rsid w:val="00C8654E"/>
    <w:rsid w:val="00C92B55"/>
    <w:rsid w:val="00CA353E"/>
    <w:rsid w:val="00CD1D5B"/>
    <w:rsid w:val="00CF5116"/>
    <w:rsid w:val="00D03A84"/>
    <w:rsid w:val="00D06865"/>
    <w:rsid w:val="00D10325"/>
    <w:rsid w:val="00D107E6"/>
    <w:rsid w:val="00D16073"/>
    <w:rsid w:val="00D252F9"/>
    <w:rsid w:val="00D56510"/>
    <w:rsid w:val="00D87EE9"/>
    <w:rsid w:val="00D9159F"/>
    <w:rsid w:val="00DA5219"/>
    <w:rsid w:val="00DB364A"/>
    <w:rsid w:val="00DC7F09"/>
    <w:rsid w:val="00DF0960"/>
    <w:rsid w:val="00E174F8"/>
    <w:rsid w:val="00E47522"/>
    <w:rsid w:val="00E809A3"/>
    <w:rsid w:val="00E8793E"/>
    <w:rsid w:val="00E97E1F"/>
    <w:rsid w:val="00EA5958"/>
    <w:rsid w:val="00EB2990"/>
    <w:rsid w:val="00EB698C"/>
    <w:rsid w:val="00EF6C12"/>
    <w:rsid w:val="00F01D93"/>
    <w:rsid w:val="00F0230E"/>
    <w:rsid w:val="00F22984"/>
    <w:rsid w:val="00F527AD"/>
    <w:rsid w:val="00F70FDF"/>
    <w:rsid w:val="00FB71FB"/>
    <w:rsid w:val="00FC16BB"/>
    <w:rsid w:val="00FC756C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2D95-ECBD-4C42-B920-4E465E5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E8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pPr>
      <w:jc w:val="center"/>
    </w:pPr>
    <w:rPr>
      <w:sz w:val="28"/>
      <w:szCs w:val="28"/>
    </w:rPr>
  </w:style>
  <w:style w:type="paragraph" w:styleId="a7">
    <w:name w:val="Balloon Text"/>
    <w:basedOn w:val="a"/>
    <w:semiHidden/>
    <w:rsid w:val="006C7CE8"/>
    <w:rPr>
      <w:rFonts w:ascii="Tahoma" w:hAnsi="Tahoma" w:cs="Tahoma"/>
      <w:sz w:val="16"/>
      <w:szCs w:val="16"/>
    </w:rPr>
  </w:style>
  <w:style w:type="paragraph" w:customStyle="1" w:styleId="10">
    <w:name w:val="פיסקת רשימה1"/>
    <w:basedOn w:val="a"/>
    <w:qFormat/>
    <w:rsid w:val="00D160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לימודים קורס גישור מס הכנסה תל אביב</vt:lpstr>
    </vt:vector>
  </TitlesOfParts>
  <Company>ההסתדרות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לימודים קורס גישור מס הכנסה תל אביב</dc:title>
  <dc:subject/>
  <dc:creator>פרידה</dc:creator>
  <cp:keywords/>
  <cp:lastModifiedBy>Shelly Shany</cp:lastModifiedBy>
  <cp:revision>2</cp:revision>
  <cp:lastPrinted>2013-03-14T12:46:00Z</cp:lastPrinted>
  <dcterms:created xsi:type="dcterms:W3CDTF">2021-07-08T07:23:00Z</dcterms:created>
  <dcterms:modified xsi:type="dcterms:W3CDTF">2021-07-08T07:23:00Z</dcterms:modified>
</cp:coreProperties>
</file>